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86" w:rsidRPr="00374A90" w:rsidRDefault="008A0E86" w:rsidP="00DE41F7">
      <w:pPr>
        <w:jc w:val="center"/>
        <w:rPr>
          <w:color w:val="00B0F0"/>
          <w:sz w:val="40"/>
          <w:szCs w:val="40"/>
        </w:rPr>
      </w:pPr>
      <w:r w:rsidRPr="00374A90">
        <w:rPr>
          <w:color w:val="00B0F0"/>
          <w:sz w:val="40"/>
          <w:szCs w:val="40"/>
        </w:rPr>
        <w:t>OUR PICTOGRAPH RULES</w:t>
      </w:r>
      <w:r w:rsidR="00374A90">
        <w:rPr>
          <w:color w:val="00B0F0"/>
          <w:sz w:val="40"/>
          <w:szCs w:val="40"/>
        </w:rPr>
        <w:t xml:space="preserve"> </w:t>
      </w:r>
      <w:r w:rsidR="00374A90">
        <w:rPr>
          <w:noProof/>
          <w:lang w:eastAsia="en-CA"/>
        </w:rPr>
        <w:drawing>
          <wp:inline distT="0" distB="0" distL="0" distR="0" wp14:anchorId="3778E1F1" wp14:editId="281BF862">
            <wp:extent cx="752475" cy="752475"/>
            <wp:effectExtent l="0" t="0" r="9525" b="9525"/>
            <wp:docPr id="1" name="Picture 1" descr="http://iconbug.com/data/18/128/8341f0562d771a1fa3664bd8dfa02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onbug.com/data/18/128/8341f0562d771a1fa3664bd8dfa02e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0E86" w:rsidRPr="008A0E86" w:rsidRDefault="008A0E86" w:rsidP="008A0E8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E86">
        <w:rPr>
          <w:sz w:val="28"/>
          <w:szCs w:val="28"/>
        </w:rPr>
        <w:t>Pictographs show frequenci</w:t>
      </w:r>
      <w:r w:rsidR="00374A90">
        <w:rPr>
          <w:sz w:val="28"/>
          <w:szCs w:val="28"/>
        </w:rPr>
        <w:t xml:space="preserve">es, </w:t>
      </w:r>
      <w:r w:rsidRPr="008A0E86">
        <w:rPr>
          <w:sz w:val="28"/>
          <w:szCs w:val="28"/>
        </w:rPr>
        <w:t>are visually appealing, but may not represent the data precisely.</w:t>
      </w:r>
    </w:p>
    <w:p w:rsidR="008A0E86" w:rsidRPr="008A0E86" w:rsidRDefault="008A0E86" w:rsidP="008A0E8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E86">
        <w:rPr>
          <w:sz w:val="28"/>
          <w:szCs w:val="28"/>
        </w:rPr>
        <w:t>Use the same pictogram throughout.</w:t>
      </w:r>
    </w:p>
    <w:p w:rsidR="008A0E86" w:rsidRPr="008A0E86" w:rsidRDefault="00374A90" w:rsidP="008A0E8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The category with the least has</w:t>
      </w:r>
      <w:r w:rsidR="008A0E86" w:rsidRPr="008A0E86">
        <w:rPr>
          <w:sz w:val="28"/>
          <w:szCs w:val="28"/>
        </w:rPr>
        <w:t xml:space="preserve"> only 1 </w:t>
      </w:r>
      <w:r>
        <w:rPr>
          <w:sz w:val="28"/>
          <w:szCs w:val="28"/>
        </w:rPr>
        <w:t xml:space="preserve">or </w:t>
      </w:r>
      <w:r w:rsidR="008A0E86" w:rsidRPr="008A0E86">
        <w:rPr>
          <w:sz w:val="28"/>
          <w:szCs w:val="28"/>
        </w:rPr>
        <w:t>2 pictograms.</w:t>
      </w:r>
    </w:p>
    <w:p w:rsidR="008A0E86" w:rsidRPr="008A0E86" w:rsidRDefault="00374A90" w:rsidP="008A0E8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8A0E86" w:rsidRPr="008A0E86">
        <w:rPr>
          <w:sz w:val="28"/>
          <w:szCs w:val="28"/>
        </w:rPr>
        <w:t xml:space="preserve">rends </w:t>
      </w:r>
      <w:r>
        <w:rPr>
          <w:sz w:val="28"/>
          <w:szCs w:val="28"/>
        </w:rPr>
        <w:t>are easily interpreted on</w:t>
      </w:r>
      <w:r w:rsidR="008A0E86" w:rsidRPr="008A0E86">
        <w:rPr>
          <w:sz w:val="28"/>
          <w:szCs w:val="28"/>
        </w:rPr>
        <w:t xml:space="preserve"> pictograph</w:t>
      </w:r>
      <w:r>
        <w:rPr>
          <w:sz w:val="28"/>
          <w:szCs w:val="28"/>
        </w:rPr>
        <w:t>s</w:t>
      </w:r>
      <w:r w:rsidR="008A0E86" w:rsidRPr="008A0E86">
        <w:rPr>
          <w:sz w:val="28"/>
          <w:szCs w:val="28"/>
        </w:rPr>
        <w:t>.</w:t>
      </w:r>
    </w:p>
    <w:p w:rsidR="008A0E86" w:rsidRPr="008A0E86" w:rsidRDefault="00374A90" w:rsidP="008A0E8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8A0E86" w:rsidRPr="008A0E86">
        <w:rPr>
          <w:sz w:val="28"/>
          <w:szCs w:val="28"/>
        </w:rPr>
        <w:t>ictogram</w:t>
      </w:r>
      <w:r>
        <w:rPr>
          <w:sz w:val="28"/>
          <w:szCs w:val="28"/>
        </w:rPr>
        <w:t>s = Not</w:t>
      </w:r>
      <w:r w:rsidR="008A0E86" w:rsidRPr="008A0E86">
        <w:rPr>
          <w:sz w:val="28"/>
          <w:szCs w:val="28"/>
        </w:rPr>
        <w:t xml:space="preserve"> too detailed or bland. It represent</w:t>
      </w:r>
      <w:r>
        <w:rPr>
          <w:sz w:val="28"/>
          <w:szCs w:val="28"/>
        </w:rPr>
        <w:t>s</w:t>
      </w:r>
      <w:r w:rsidR="008A0E86" w:rsidRPr="008A0E86">
        <w:rPr>
          <w:sz w:val="28"/>
          <w:szCs w:val="28"/>
        </w:rPr>
        <w:t xml:space="preserve"> ALL categories.</w:t>
      </w:r>
    </w:p>
    <w:p w:rsidR="008A0E86" w:rsidRPr="008A0E86" w:rsidRDefault="008A0E86" w:rsidP="008A0E8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E86">
        <w:rPr>
          <w:sz w:val="28"/>
          <w:szCs w:val="28"/>
        </w:rPr>
        <w:t xml:space="preserve">Include a key. </w:t>
      </w:r>
      <w:r w:rsidRPr="00374A90">
        <w:rPr>
          <w:sz w:val="28"/>
          <w:szCs w:val="28"/>
          <w:u w:val="single"/>
        </w:rPr>
        <w:t>Only</w:t>
      </w:r>
      <w:r w:rsidRPr="008A0E86">
        <w:rPr>
          <w:sz w:val="28"/>
          <w:szCs w:val="28"/>
        </w:rPr>
        <w:t xml:space="preserve"> show what 1 pictogram represents.</w:t>
      </w:r>
    </w:p>
    <w:p w:rsidR="008A0E86" w:rsidRPr="008A0E86" w:rsidRDefault="008A0E86" w:rsidP="008A0E8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E86">
        <w:rPr>
          <w:sz w:val="28"/>
          <w:szCs w:val="28"/>
        </w:rPr>
        <w:t>Use colour with your pictogram (symbol).</w:t>
      </w:r>
      <w:r w:rsidR="00FD7DF2">
        <w:rPr>
          <w:sz w:val="28"/>
          <w:szCs w:val="28"/>
        </w:rPr>
        <w:t xml:space="preserve"> All symbols are the same size!</w:t>
      </w:r>
    </w:p>
    <w:p w:rsidR="008A0E86" w:rsidRPr="008A0E86" w:rsidRDefault="008A0E86" w:rsidP="008A0E8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E86">
        <w:rPr>
          <w:sz w:val="28"/>
          <w:szCs w:val="28"/>
        </w:rPr>
        <w:t>Don’t include the numbers for frequencies.</w:t>
      </w:r>
    </w:p>
    <w:p w:rsidR="008A0E86" w:rsidRPr="008A0E86" w:rsidRDefault="008A0E86" w:rsidP="008A0E8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E86">
        <w:rPr>
          <w:sz w:val="28"/>
          <w:szCs w:val="28"/>
        </w:rPr>
        <w:t>Use labels &amp; units of measurement as needed.</w:t>
      </w:r>
    </w:p>
    <w:p w:rsidR="008A0E86" w:rsidRPr="008A0E86" w:rsidRDefault="008A0E86" w:rsidP="008A0E86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E86">
        <w:rPr>
          <w:sz w:val="28"/>
          <w:szCs w:val="28"/>
        </w:rPr>
        <w:t>Include a title &amp; date of the data collection.</w:t>
      </w:r>
    </w:p>
    <w:sectPr w:rsidR="008A0E86" w:rsidRPr="008A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124"/>
    <w:multiLevelType w:val="hybridMultilevel"/>
    <w:tmpl w:val="115665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374A90"/>
    <w:rsid w:val="003F485C"/>
    <w:rsid w:val="006B4326"/>
    <w:rsid w:val="008A0E86"/>
    <w:rsid w:val="00A8321D"/>
    <w:rsid w:val="00AE4DAA"/>
    <w:rsid w:val="00DE41F7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OCDSB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C32476</dc:creator>
  <cp:lastModifiedBy>C32476</cp:lastModifiedBy>
  <cp:revision>5</cp:revision>
  <dcterms:created xsi:type="dcterms:W3CDTF">2016-02-09T12:40:00Z</dcterms:created>
  <dcterms:modified xsi:type="dcterms:W3CDTF">2016-02-09T12:59:00Z</dcterms:modified>
</cp:coreProperties>
</file>