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23" w:rsidRDefault="009B5B24">
      <w:pPr>
        <w:pStyle w:val="Body"/>
        <w:spacing w:after="80"/>
        <w:jc w:val="center"/>
        <w:rPr>
          <w:sz w:val="34"/>
          <w:szCs w:val="34"/>
        </w:rPr>
      </w:pPr>
      <w:r>
        <w:rPr>
          <w:b/>
          <w:bCs/>
          <w:color w:val="0B5AB2"/>
          <w:sz w:val="27"/>
          <w:szCs w:val="27"/>
          <w:u w:color="0B5AB2"/>
        </w:rPr>
        <w:t xml:space="preserve">  </w:t>
      </w:r>
      <w:r>
        <w:rPr>
          <w:b/>
          <w:bCs/>
          <w:noProof/>
          <w:color w:val="0B5AB2"/>
          <w:sz w:val="27"/>
          <w:szCs w:val="27"/>
          <w:u w:color="0B5AB2"/>
        </w:rPr>
        <w:drawing>
          <wp:inline distT="0" distB="0" distL="0" distR="0">
            <wp:extent cx="532880" cy="4292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80" cy="429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color w:val="0B5AB2"/>
          <w:sz w:val="27"/>
          <w:szCs w:val="27"/>
          <w:u w:color="0B5AB2"/>
          <w:lang w:val="de-DE"/>
        </w:rPr>
        <w:t xml:space="preserve"> </w:t>
      </w:r>
      <w:r w:rsidRPr="00B57B4D">
        <w:rPr>
          <w:b/>
          <w:bCs/>
          <w:color w:val="0B5AB2"/>
          <w:sz w:val="36"/>
          <w:szCs w:val="36"/>
          <w:u w:color="0B5AB2"/>
          <w:lang w:val="de-DE"/>
        </w:rPr>
        <w:t>FINANCIAL LITERACY JUMBLE</w:t>
      </w:r>
      <w:r w:rsidR="00B57B4D">
        <w:rPr>
          <w:b/>
          <w:bCs/>
          <w:color w:val="0B5AB2"/>
          <w:sz w:val="27"/>
          <w:szCs w:val="27"/>
          <w:u w:color="0B5AB2"/>
          <w:lang w:val="de-DE"/>
        </w:rPr>
        <w:t xml:space="preserve">  </w:t>
      </w:r>
      <w:r>
        <w:rPr>
          <w:b/>
          <w:bCs/>
          <w:noProof/>
          <w:color w:val="0B5AB2"/>
          <w:sz w:val="27"/>
          <w:szCs w:val="27"/>
          <w:u w:color="0B5AB2"/>
        </w:rPr>
        <w:drawing>
          <wp:inline distT="0" distB="0" distL="0" distR="0">
            <wp:extent cx="449580" cy="430530"/>
            <wp:effectExtent l="0" t="0" r="7620" b="762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87" cy="4312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8396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1"/>
        <w:gridCol w:w="5345"/>
      </w:tblGrid>
      <w:tr w:rsidR="00450D23" w:rsidTr="00C54030">
        <w:trPr>
          <w:trHeight w:val="92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DEBT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widowControl w:val="0"/>
              <w:spacing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plan to balance income and expenses.</w:t>
            </w:r>
          </w:p>
        </w:tc>
      </w:tr>
      <w:tr w:rsidR="00450D23" w:rsidTr="00C54030">
        <w:trPr>
          <w:trHeight w:val="46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EXPENSES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paid to an employee.</w:t>
            </w:r>
          </w:p>
        </w:tc>
      </w:tr>
      <w:tr w:rsidR="00450D23" w:rsidTr="00C54030">
        <w:trPr>
          <w:trHeight w:val="2115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CREDIT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Interest that is calculated based off of the original sum PLUS any value previously gained.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WAGE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The trust between a lender and </w:t>
            </w:r>
            <w:r w:rsidRPr="00B57B4D">
              <w:rPr>
                <w:sz w:val="32"/>
                <w:szCs w:val="32"/>
              </w:rPr>
              <w:t>the borrower.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TAX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system of money used by a country.</w:t>
            </w:r>
          </w:p>
        </w:tc>
      </w:tr>
      <w:tr w:rsidR="00450D23" w:rsidTr="00C54030">
        <w:trPr>
          <w:trHeight w:val="46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RENT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that is owed or due.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LOAN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that is borrowed that you pay back with interest.</w:t>
            </w:r>
          </w:p>
        </w:tc>
      </w:tr>
      <w:tr w:rsidR="00450D23" w:rsidTr="00C54030">
        <w:trPr>
          <w:trHeight w:val="156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INTEREST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The value of one country’s currency compared to another’s.</w:t>
            </w:r>
          </w:p>
        </w:tc>
      </w:tr>
      <w:tr w:rsidR="00450D23" w:rsidTr="00C54030">
        <w:trPr>
          <w:trHeight w:val="46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PRINCIPAL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Money spent on </w:t>
            </w:r>
            <w:r w:rsidRPr="00B57B4D">
              <w:rPr>
                <w:sz w:val="32"/>
                <w:szCs w:val="32"/>
              </w:rPr>
              <w:t>necessities.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GR</w:t>
            </w:r>
            <w:r>
              <w:rPr>
                <w:sz w:val="40"/>
                <w:szCs w:val="40"/>
              </w:rPr>
              <w:t>ATUITY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payment made to someone for a service.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lastRenderedPageBreak/>
              <w:t>SALARY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$ received for work or through investments.</w:t>
            </w:r>
          </w:p>
        </w:tc>
      </w:tr>
      <w:tr w:rsidR="00450D23" w:rsidTr="00C54030">
        <w:trPr>
          <w:trHeight w:val="1214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BUDGET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600"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type of tax based upon your earnings/salary.</w:t>
            </w:r>
          </w:p>
        </w:tc>
      </w:tr>
      <w:tr w:rsidR="00450D23" w:rsidTr="00C54030">
        <w:trPr>
          <w:trHeight w:val="92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COMPOUND INTEREST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widowControl w:val="0"/>
              <w:spacing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paid regularly at a particular rate.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CURRENCY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60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A tip given </w:t>
            </w:r>
            <w:r w:rsidRPr="00B57B4D">
              <w:rPr>
                <w:sz w:val="32"/>
                <w:szCs w:val="32"/>
              </w:rPr>
              <w:t>on top of the original fee.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SALES TAX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The original sum of $ borrowed or invested.</w:t>
            </w:r>
          </w:p>
        </w:tc>
      </w:tr>
      <w:tr w:rsidR="00450D23" w:rsidTr="00C54030">
        <w:trPr>
          <w:trHeight w:val="1124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MORTGAGE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widowControl w:val="0"/>
              <w:spacing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regular payment to a landlord for the use of property or land.</w:t>
            </w:r>
          </w:p>
        </w:tc>
      </w:tr>
      <w:tr w:rsidR="00450D23" w:rsidTr="00C54030">
        <w:trPr>
          <w:trHeight w:val="118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INCOME TAX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tax by the government on the sale of goods and services.</w:t>
            </w:r>
          </w:p>
        </w:tc>
      </w:tr>
      <w:tr w:rsidR="00450D23" w:rsidTr="00C54030">
        <w:trPr>
          <w:trHeight w:val="899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INCOME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A loan used to buy </w:t>
            </w:r>
            <w:r w:rsidRPr="00B57B4D">
              <w:rPr>
                <w:sz w:val="32"/>
                <w:szCs w:val="32"/>
              </w:rPr>
              <w:t>a home or land.</w:t>
            </w:r>
          </w:p>
        </w:tc>
      </w:tr>
      <w:tr w:rsidR="00450D23" w:rsidTr="00C54030">
        <w:trPr>
          <w:trHeight w:val="10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EXCHANGE RATE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financial charge that funds government spending.</w:t>
            </w:r>
          </w:p>
        </w:tc>
      </w:tr>
      <w:tr w:rsidR="00450D23" w:rsidTr="00C54030">
        <w:trPr>
          <w:trHeight w:val="73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FEE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paid per hour of work.</w:t>
            </w:r>
          </w:p>
        </w:tc>
      </w:tr>
    </w:tbl>
    <w:p w:rsidR="00450D23" w:rsidRPr="00B57B4D" w:rsidRDefault="009B5B24" w:rsidP="00B57B4D">
      <w:pPr>
        <w:pStyle w:val="Body"/>
        <w:spacing w:after="160"/>
        <w:jc w:val="center"/>
        <w:rPr>
          <w:sz w:val="24"/>
          <w:szCs w:val="24"/>
        </w:rPr>
      </w:pPr>
      <w:r w:rsidRPr="00B57B4D">
        <w:rPr>
          <w:b/>
          <w:bCs/>
          <w:sz w:val="24"/>
          <w:szCs w:val="24"/>
        </w:rPr>
        <w:t>C</w:t>
      </w:r>
      <w:r w:rsidRPr="00B57B4D">
        <w:rPr>
          <w:b/>
          <w:bCs/>
          <w:sz w:val="24"/>
          <w:szCs w:val="24"/>
        </w:rPr>
        <w:t>UT OUT THE TERMS &amp;</w:t>
      </w:r>
      <w:r w:rsidRPr="00B57B4D">
        <w:rPr>
          <w:sz w:val="24"/>
          <w:szCs w:val="24"/>
        </w:rPr>
        <w:t xml:space="preserve"> </w:t>
      </w:r>
      <w:r w:rsidRPr="00B57B4D">
        <w:rPr>
          <w:b/>
          <w:bCs/>
          <w:sz w:val="24"/>
          <w:szCs w:val="24"/>
          <w:lang w:val="de-DE"/>
        </w:rPr>
        <w:t>MATCH</w:t>
      </w:r>
      <w:r w:rsidRPr="00B57B4D">
        <w:rPr>
          <w:sz w:val="24"/>
          <w:szCs w:val="24"/>
        </w:rPr>
        <w:t xml:space="preserve"> with their </w:t>
      </w:r>
      <w:r w:rsidRPr="00B57B4D">
        <w:rPr>
          <w:b/>
          <w:bCs/>
          <w:sz w:val="24"/>
          <w:szCs w:val="24"/>
          <w:lang w:val="fr-FR"/>
        </w:rPr>
        <w:t>definitions</w:t>
      </w:r>
      <w:r w:rsidRPr="00B57B4D">
        <w:rPr>
          <w:sz w:val="24"/>
          <w:szCs w:val="24"/>
        </w:rPr>
        <w:t>. Glue onto blank sheets!</w:t>
      </w:r>
    </w:p>
    <w:p w:rsidR="00B57B4D" w:rsidRDefault="00B57B4D" w:rsidP="00B57B4D">
      <w:pPr>
        <w:pStyle w:val="Body"/>
        <w:spacing w:after="160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828867" cy="6553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842167-stock-vector-motorbike-abstract-geometric-silhouette-motorcycle-rider-on-road-bi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543" cy="72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D23" w:rsidRDefault="009B5B24">
      <w:pPr>
        <w:pStyle w:val="Body"/>
        <w:spacing w:after="80"/>
        <w:jc w:val="center"/>
      </w:pPr>
      <w:r>
        <w:rPr>
          <w:b/>
          <w:bCs/>
          <w:color w:val="0B5AB2"/>
          <w:sz w:val="27"/>
          <w:szCs w:val="27"/>
          <w:u w:color="0B5AB2"/>
        </w:rPr>
        <w:lastRenderedPageBreak/>
        <w:t xml:space="preserve">  </w:t>
      </w:r>
      <w:r>
        <w:rPr>
          <w:b/>
          <w:bCs/>
          <w:noProof/>
          <w:color w:val="0B5AB2"/>
          <w:sz w:val="27"/>
          <w:szCs w:val="27"/>
          <w:u w:color="0B5AB2"/>
        </w:rPr>
        <w:drawing>
          <wp:inline distT="0" distB="0" distL="0" distR="0">
            <wp:extent cx="532880" cy="429265"/>
            <wp:effectExtent l="0" t="0" r="0" 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80" cy="429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D144A">
        <w:rPr>
          <w:b/>
          <w:bCs/>
          <w:color w:val="0B5AB2"/>
          <w:sz w:val="27"/>
          <w:szCs w:val="27"/>
          <w:u w:color="0B5AB2"/>
          <w:lang w:val="de-DE"/>
        </w:rPr>
        <w:t xml:space="preserve"> </w:t>
      </w:r>
      <w:r w:rsidRPr="00BD144A">
        <w:rPr>
          <w:b/>
          <w:bCs/>
          <w:color w:val="0B5AB2"/>
          <w:sz w:val="32"/>
          <w:szCs w:val="32"/>
          <w:u w:color="0B5AB2"/>
          <w:lang w:val="de-DE"/>
        </w:rPr>
        <w:t>FINANCIAL LITERACY JUMBLE ANSWERS</w:t>
      </w:r>
      <w:r w:rsidR="00BD144A">
        <w:rPr>
          <w:b/>
          <w:bCs/>
          <w:color w:val="0B5AB2"/>
          <w:sz w:val="27"/>
          <w:szCs w:val="27"/>
          <w:u w:color="0B5AB2"/>
          <w:lang w:val="de-DE"/>
        </w:rPr>
        <w:t xml:space="preserve">  </w:t>
      </w:r>
      <w:r>
        <w:rPr>
          <w:b/>
          <w:bCs/>
          <w:noProof/>
          <w:color w:val="0B5AB2"/>
          <w:sz w:val="27"/>
          <w:szCs w:val="27"/>
          <w:u w:color="0B5AB2"/>
        </w:rPr>
        <w:drawing>
          <wp:inline distT="0" distB="0" distL="0" distR="0">
            <wp:extent cx="418430" cy="370151"/>
            <wp:effectExtent l="0" t="0" r="0" b="0"/>
            <wp:docPr id="1073741828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30" cy="370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8404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6"/>
        <w:gridCol w:w="5598"/>
      </w:tblGrid>
      <w:tr w:rsidR="00450D23" w:rsidTr="00C54030">
        <w:trPr>
          <w:trHeight w:val="92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BUDGET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widowControl w:val="0"/>
              <w:spacing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A plan to </w:t>
            </w:r>
            <w:r w:rsidRPr="00B57B4D">
              <w:rPr>
                <w:sz w:val="32"/>
                <w:szCs w:val="32"/>
              </w:rPr>
              <w:t>balance income and expenses.</w:t>
            </w:r>
          </w:p>
        </w:tc>
      </w:tr>
      <w:tr w:rsidR="00450D23" w:rsidTr="00C54030">
        <w:trPr>
          <w:trHeight w:val="46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SALARY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paid to an employee.</w:t>
            </w:r>
          </w:p>
        </w:tc>
      </w:tr>
      <w:tr w:rsidR="00450D23" w:rsidTr="00C54030">
        <w:trPr>
          <w:trHeight w:val="2115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COMPOUND INTEREST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Interest that is calculated based off of the original sum PLUS any value previously gained.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CREDIT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The trust between a lender and the borrower.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CURRENCY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A system of money </w:t>
            </w:r>
            <w:r w:rsidRPr="00B57B4D">
              <w:rPr>
                <w:sz w:val="32"/>
                <w:szCs w:val="32"/>
              </w:rPr>
              <w:t>used by a country.</w:t>
            </w:r>
          </w:p>
        </w:tc>
      </w:tr>
      <w:tr w:rsidR="00450D23" w:rsidTr="00C54030">
        <w:trPr>
          <w:trHeight w:val="46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DEBT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that is owed or due.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LOAN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that is borrowed that you pay back with interest.</w:t>
            </w:r>
          </w:p>
        </w:tc>
      </w:tr>
      <w:tr w:rsidR="00450D23" w:rsidTr="00C54030">
        <w:trPr>
          <w:trHeight w:val="156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EXCHANGE RATE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The value of one country’s currency compared to another’s.</w:t>
            </w:r>
          </w:p>
        </w:tc>
      </w:tr>
      <w:tr w:rsidR="00450D23" w:rsidTr="00C54030">
        <w:trPr>
          <w:trHeight w:val="46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EXPENSES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spent on necessities.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FEE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payment made to someone</w:t>
            </w:r>
            <w:r w:rsidRPr="00B57B4D">
              <w:rPr>
                <w:sz w:val="32"/>
                <w:szCs w:val="32"/>
              </w:rPr>
              <w:t xml:space="preserve"> for a service.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lastRenderedPageBreak/>
              <w:t>INCOME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$ received for work or through investments.</w:t>
            </w:r>
          </w:p>
        </w:tc>
      </w:tr>
      <w:tr w:rsidR="00450D23" w:rsidTr="00C54030">
        <w:trPr>
          <w:trHeight w:val="92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INCOME TAX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600"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type of tax based upon your earnings/salary.</w:t>
            </w:r>
          </w:p>
        </w:tc>
      </w:tr>
      <w:tr w:rsidR="00450D23" w:rsidTr="00C54030">
        <w:trPr>
          <w:trHeight w:val="92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INTEREST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widowControl w:val="0"/>
              <w:spacing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paid regularly at a particular rate.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GRATUITY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60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tip given on top of the original fee.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PRINCI</w:t>
            </w:r>
            <w:bookmarkStart w:id="0" w:name="_GoBack"/>
            <w:bookmarkEnd w:id="0"/>
            <w:r>
              <w:rPr>
                <w:sz w:val="40"/>
                <w:szCs w:val="40"/>
              </w:rPr>
              <w:t>PAL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The original </w:t>
            </w:r>
            <w:r w:rsidRPr="00B57B4D">
              <w:rPr>
                <w:sz w:val="32"/>
                <w:szCs w:val="32"/>
              </w:rPr>
              <w:t>sum of $ borrowed or invested.</w:t>
            </w:r>
          </w:p>
        </w:tc>
      </w:tr>
      <w:tr w:rsidR="00450D23" w:rsidTr="00C54030">
        <w:trPr>
          <w:trHeight w:val="138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RENT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widowControl w:val="0"/>
              <w:spacing w:line="240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regular payment to a landlord for the use of property or land.</w:t>
            </w:r>
          </w:p>
        </w:tc>
      </w:tr>
      <w:tr w:rsidR="00450D23" w:rsidTr="00C54030">
        <w:trPr>
          <w:trHeight w:val="156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SALES TAX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tax by the government on the sale of goods and services.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MORTGAGE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A loan used to buy a home or land.</w:t>
            </w:r>
          </w:p>
        </w:tc>
      </w:tr>
      <w:tr w:rsidR="00450D23" w:rsidTr="00C54030">
        <w:trPr>
          <w:trHeight w:val="1016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TAX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 xml:space="preserve">A financial charge that funds </w:t>
            </w:r>
            <w:r w:rsidRPr="00B57B4D">
              <w:rPr>
                <w:sz w:val="32"/>
                <w:szCs w:val="32"/>
              </w:rPr>
              <w:t>government spending.</w:t>
            </w:r>
          </w:p>
        </w:tc>
      </w:tr>
      <w:tr w:rsidR="00450D23" w:rsidTr="00C54030">
        <w:trPr>
          <w:trHeight w:val="467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Default="009B5B24">
            <w:pPr>
              <w:pStyle w:val="Body"/>
              <w:widowControl w:val="0"/>
              <w:spacing w:line="240" w:lineRule="auto"/>
            </w:pPr>
            <w:r>
              <w:rPr>
                <w:sz w:val="40"/>
                <w:szCs w:val="40"/>
              </w:rPr>
              <w:t>WAGE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D23" w:rsidRPr="00B57B4D" w:rsidRDefault="009B5B24">
            <w:pPr>
              <w:pStyle w:val="Body"/>
              <w:spacing w:after="80" w:line="288" w:lineRule="auto"/>
              <w:rPr>
                <w:sz w:val="32"/>
                <w:szCs w:val="32"/>
              </w:rPr>
            </w:pPr>
            <w:r w:rsidRPr="00B57B4D">
              <w:rPr>
                <w:sz w:val="32"/>
                <w:szCs w:val="32"/>
              </w:rPr>
              <w:t>Money paid per hour of work.</w:t>
            </w:r>
          </w:p>
        </w:tc>
      </w:tr>
    </w:tbl>
    <w:p w:rsidR="00450D23" w:rsidRDefault="00450D23">
      <w:pPr>
        <w:pStyle w:val="Body"/>
        <w:widowControl w:val="0"/>
        <w:spacing w:after="80" w:line="240" w:lineRule="auto"/>
        <w:ind w:left="936" w:hanging="936"/>
      </w:pPr>
    </w:p>
    <w:sectPr w:rsidR="00450D23" w:rsidSect="00B57B4D">
      <w:headerReference w:type="default" r:id="rId9"/>
      <w:footerReference w:type="default" r:id="rId10"/>
      <w:pgSz w:w="12240" w:h="15840"/>
      <w:pgMar w:top="54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24" w:rsidRDefault="009B5B24">
      <w:r>
        <w:separator/>
      </w:r>
    </w:p>
  </w:endnote>
  <w:endnote w:type="continuationSeparator" w:id="0">
    <w:p w:rsidR="009B5B24" w:rsidRDefault="009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23" w:rsidRDefault="00450D2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24" w:rsidRDefault="009B5B24">
      <w:r>
        <w:separator/>
      </w:r>
    </w:p>
  </w:footnote>
  <w:footnote w:type="continuationSeparator" w:id="0">
    <w:p w:rsidR="009B5B24" w:rsidRDefault="009B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23" w:rsidRDefault="00450D2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23"/>
    <w:rsid w:val="00450D23"/>
    <w:rsid w:val="009B5B24"/>
    <w:rsid w:val="00B57B4D"/>
    <w:rsid w:val="00B63F83"/>
    <w:rsid w:val="00BD144A"/>
    <w:rsid w:val="00C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29B0A-96A7-4911-A456-0D3DE5B7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Fitch</cp:lastModifiedBy>
  <cp:revision>5</cp:revision>
  <cp:lastPrinted>2021-03-05T22:03:00Z</cp:lastPrinted>
  <dcterms:created xsi:type="dcterms:W3CDTF">2021-03-05T21:55:00Z</dcterms:created>
  <dcterms:modified xsi:type="dcterms:W3CDTF">2021-03-05T22:10:00Z</dcterms:modified>
</cp:coreProperties>
</file>